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2" w:rsidRDefault="00410D6F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1438275" cy="1238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DA3369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CF110F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14. září 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>2017</w:t>
      </w:r>
    </w:p>
    <w:p w:rsidR="003C7E02" w:rsidRDefault="00BE22E5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BB Centrum má </w:t>
      </w:r>
      <w:r w:rsidR="004E76C5">
        <w:rPr>
          <w:rFonts w:ascii="Arial" w:hAnsi="Arial" w:cs="Arial"/>
          <w:sz w:val="24"/>
          <w:szCs w:val="24"/>
        </w:rPr>
        <w:t xml:space="preserve">zpět Pumu a </w:t>
      </w:r>
      <w:r w:rsidR="00E7096B">
        <w:rPr>
          <w:rFonts w:ascii="Arial" w:hAnsi="Arial" w:cs="Arial"/>
          <w:sz w:val="24"/>
          <w:szCs w:val="24"/>
        </w:rPr>
        <w:t>pronajaté další dvě budovy</w:t>
      </w:r>
    </w:p>
    <w:p w:rsidR="003C7E02" w:rsidRPr="003521A0" w:rsidRDefault="003C7E02" w:rsidP="003521A0">
      <w:pPr>
        <w:jc w:val="both"/>
        <w:rPr>
          <w:lang w:eastAsia="en-US"/>
        </w:rPr>
      </w:pPr>
    </w:p>
    <w:p w:rsidR="003C7E02" w:rsidRPr="003521A0" w:rsidRDefault="00BE22E5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A72C6">
        <w:rPr>
          <w:rFonts w:ascii="Arial" w:hAnsi="Arial" w:cs="Arial"/>
          <w:b/>
          <w:sz w:val="20"/>
          <w:szCs w:val="20"/>
        </w:rPr>
        <w:t xml:space="preserve">Budovy </w:t>
      </w:r>
      <w:hyperlink r:id="rId5" w:history="1">
        <w:r w:rsidRPr="001950FC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ALPHA</w:t>
        </w:r>
      </w:hyperlink>
      <w:r w:rsidRPr="006A72C6">
        <w:rPr>
          <w:rFonts w:ascii="Arial" w:hAnsi="Arial" w:cs="Arial"/>
          <w:b/>
          <w:sz w:val="20"/>
          <w:szCs w:val="20"/>
        </w:rPr>
        <w:t xml:space="preserve"> a </w:t>
      </w:r>
      <w:hyperlink r:id="rId6" w:history="1">
        <w:r w:rsidRPr="001950FC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BETA</w:t>
        </w:r>
      </w:hyperlink>
      <w:r w:rsidRPr="006A72C6">
        <w:rPr>
          <w:rFonts w:ascii="Arial" w:hAnsi="Arial" w:cs="Arial"/>
          <w:b/>
          <w:sz w:val="20"/>
          <w:szCs w:val="20"/>
        </w:rPr>
        <w:t xml:space="preserve"> v</w:t>
      </w:r>
      <w:r w:rsidR="000F52F0" w:rsidRPr="006A72C6">
        <w:rPr>
          <w:rFonts w:ascii="Arial" w:hAnsi="Arial" w:cs="Arial"/>
          <w:b/>
          <w:sz w:val="20"/>
          <w:szCs w:val="20"/>
        </w:rPr>
        <w:t xml:space="preserve"> pražském </w:t>
      </w:r>
      <w:r w:rsidR="00E7096B" w:rsidRPr="006A72C6">
        <w:rPr>
          <w:rFonts w:ascii="Arial" w:hAnsi="Arial" w:cs="Arial"/>
          <w:b/>
          <w:sz w:val="20"/>
          <w:szCs w:val="20"/>
        </w:rPr>
        <w:t xml:space="preserve">multifunkčním areálu BB Centrum, </w:t>
      </w:r>
      <w:r w:rsidR="000F52F0" w:rsidRPr="006A72C6">
        <w:rPr>
          <w:rFonts w:ascii="Arial" w:hAnsi="Arial" w:cs="Arial"/>
          <w:b/>
          <w:sz w:val="20"/>
          <w:szCs w:val="20"/>
        </w:rPr>
        <w:t xml:space="preserve">za jehož vznikem stojí developerská a investiční společnost </w:t>
      </w:r>
      <w:hyperlink r:id="rId7" w:history="1">
        <w:r w:rsidR="000F52F0" w:rsidRPr="001950FC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PASSERINVEST GROUP</w:t>
        </w:r>
      </w:hyperlink>
      <w:r w:rsidRPr="006A72C6">
        <w:rPr>
          <w:rFonts w:ascii="Arial" w:hAnsi="Arial" w:cs="Arial"/>
          <w:b/>
          <w:sz w:val="20"/>
          <w:szCs w:val="20"/>
        </w:rPr>
        <w:t xml:space="preserve">, </w:t>
      </w:r>
      <w:r w:rsidRPr="00804DCD">
        <w:rPr>
          <w:rFonts w:ascii="Arial" w:hAnsi="Arial" w:cs="Arial"/>
          <w:b/>
          <w:sz w:val="20"/>
          <w:szCs w:val="20"/>
        </w:rPr>
        <w:t>získal</w:t>
      </w:r>
      <w:r w:rsidR="00E7096B" w:rsidRPr="00804DCD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nové nájemce</w:t>
      </w:r>
      <w:r w:rsidR="004E76C5">
        <w:rPr>
          <w:rFonts w:ascii="Arial" w:hAnsi="Arial" w:cs="Arial"/>
          <w:b/>
          <w:sz w:val="20"/>
          <w:szCs w:val="20"/>
        </w:rPr>
        <w:t>.</w:t>
      </w:r>
      <w:r w:rsidR="00202CB3">
        <w:rPr>
          <w:rFonts w:ascii="Arial" w:hAnsi="Arial" w:cs="Arial"/>
          <w:b/>
          <w:sz w:val="20"/>
          <w:szCs w:val="20"/>
        </w:rPr>
        <w:t xml:space="preserve"> </w:t>
      </w:r>
      <w:r w:rsidR="00A239F7">
        <w:rPr>
          <w:rFonts w:ascii="Arial" w:hAnsi="Arial" w:cs="Arial"/>
          <w:b/>
          <w:sz w:val="20"/>
          <w:szCs w:val="20"/>
        </w:rPr>
        <w:t>Od loňského roku</w:t>
      </w:r>
      <w:r w:rsidR="005C7523">
        <w:rPr>
          <w:rFonts w:ascii="Arial" w:hAnsi="Arial" w:cs="Arial"/>
          <w:b/>
          <w:sz w:val="20"/>
          <w:szCs w:val="20"/>
        </w:rPr>
        <w:t xml:space="preserve"> </w:t>
      </w:r>
      <w:r w:rsidR="00E7096B">
        <w:rPr>
          <w:rFonts w:ascii="Arial" w:hAnsi="Arial" w:cs="Arial"/>
          <w:b/>
          <w:sz w:val="20"/>
          <w:szCs w:val="20"/>
        </w:rPr>
        <w:t>zde bylo pronajato</w:t>
      </w:r>
      <w:r w:rsidR="004E76C5">
        <w:rPr>
          <w:rFonts w:ascii="Arial" w:hAnsi="Arial" w:cs="Arial"/>
          <w:b/>
          <w:sz w:val="20"/>
          <w:szCs w:val="20"/>
        </w:rPr>
        <w:t xml:space="preserve"> </w:t>
      </w:r>
      <w:r w:rsidR="00202CB3">
        <w:rPr>
          <w:rFonts w:ascii="Arial" w:hAnsi="Arial" w:cs="Arial"/>
          <w:b/>
          <w:sz w:val="20"/>
          <w:szCs w:val="20"/>
        </w:rPr>
        <w:t xml:space="preserve">více než </w:t>
      </w:r>
      <w:r w:rsidR="00A239F7">
        <w:rPr>
          <w:rFonts w:ascii="Arial" w:hAnsi="Arial" w:cs="Arial"/>
          <w:b/>
          <w:sz w:val="20"/>
          <w:szCs w:val="20"/>
        </w:rPr>
        <w:t>9 000</w:t>
      </w:r>
      <w:r w:rsidR="00202CB3">
        <w:rPr>
          <w:rFonts w:ascii="Arial" w:hAnsi="Arial" w:cs="Arial"/>
          <w:b/>
          <w:sz w:val="20"/>
          <w:szCs w:val="20"/>
        </w:rPr>
        <w:t xml:space="preserve"> m</w:t>
      </w:r>
      <w:r w:rsidR="00202CB3" w:rsidRPr="00202CB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A239F7">
        <w:rPr>
          <w:rFonts w:ascii="Arial" w:hAnsi="Arial" w:cs="Arial"/>
          <w:b/>
          <w:sz w:val="20"/>
          <w:szCs w:val="20"/>
        </w:rPr>
        <w:t xml:space="preserve"> kancelářských ploch.</w:t>
      </w:r>
      <w:r w:rsidR="00A314A8">
        <w:rPr>
          <w:rFonts w:ascii="Arial" w:hAnsi="Arial" w:cs="Arial"/>
          <w:b/>
          <w:sz w:val="20"/>
          <w:szCs w:val="20"/>
        </w:rPr>
        <w:t xml:space="preserve"> </w:t>
      </w:r>
      <w:r w:rsidR="000F52F0">
        <w:rPr>
          <w:rFonts w:ascii="Arial" w:hAnsi="Arial" w:cs="Arial"/>
          <w:b/>
          <w:sz w:val="20"/>
          <w:szCs w:val="20"/>
        </w:rPr>
        <w:t xml:space="preserve">Do budovy ALPHA se </w:t>
      </w:r>
      <w:r w:rsidR="00A314A8">
        <w:rPr>
          <w:rFonts w:ascii="Arial" w:hAnsi="Arial" w:cs="Arial"/>
          <w:b/>
          <w:sz w:val="20"/>
          <w:szCs w:val="20"/>
        </w:rPr>
        <w:t xml:space="preserve">nastěhovala společnost </w:t>
      </w:r>
      <w:proofErr w:type="spellStart"/>
      <w:r w:rsidR="00A239F7" w:rsidRPr="00937EE2">
        <w:rPr>
          <w:rFonts w:ascii="Arial" w:hAnsi="Arial" w:cs="Arial"/>
          <w:b/>
          <w:sz w:val="20"/>
          <w:szCs w:val="20"/>
        </w:rPr>
        <w:t>Cebia</w:t>
      </w:r>
      <w:proofErr w:type="spellEnd"/>
      <w:r w:rsidR="00A239F7" w:rsidRPr="00937EE2">
        <w:rPr>
          <w:rFonts w:ascii="Arial" w:hAnsi="Arial" w:cs="Arial"/>
          <w:b/>
          <w:sz w:val="20"/>
          <w:szCs w:val="20"/>
        </w:rPr>
        <w:t>, spol. s r.o., leader na trhu v prověřování původu a historie vozidel</w:t>
      </w:r>
      <w:r w:rsidR="00A239F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A314A8" w:rsidRPr="00A314A8">
        <w:rPr>
          <w:rFonts w:ascii="Arial" w:hAnsi="Arial" w:cs="Arial"/>
          <w:b/>
          <w:sz w:val="20"/>
          <w:szCs w:val="20"/>
        </w:rPr>
        <w:t>SoftwareONE</w:t>
      </w:r>
      <w:proofErr w:type="spellEnd"/>
      <w:r w:rsidR="00A314A8" w:rsidRPr="00A314A8">
        <w:rPr>
          <w:rFonts w:ascii="Arial" w:hAnsi="Arial" w:cs="Arial"/>
          <w:b/>
          <w:sz w:val="20"/>
          <w:szCs w:val="20"/>
        </w:rPr>
        <w:t xml:space="preserve"> Czech Republic s.r.o.</w:t>
      </w:r>
      <w:r w:rsidR="00A314A8">
        <w:rPr>
          <w:rFonts w:ascii="Arial" w:hAnsi="Arial" w:cs="Arial"/>
          <w:b/>
          <w:sz w:val="20"/>
          <w:szCs w:val="20"/>
        </w:rPr>
        <w:t xml:space="preserve">, </w:t>
      </w:r>
      <w:r w:rsidR="00FA715A">
        <w:rPr>
          <w:rFonts w:ascii="Arial" w:hAnsi="Arial" w:cs="Arial"/>
          <w:b/>
          <w:sz w:val="20"/>
          <w:szCs w:val="20"/>
        </w:rPr>
        <w:t>pomáhající</w:t>
      </w:r>
      <w:r w:rsidR="00A239F7">
        <w:rPr>
          <w:rFonts w:ascii="Arial" w:hAnsi="Arial" w:cs="Arial"/>
          <w:b/>
          <w:sz w:val="20"/>
          <w:szCs w:val="20"/>
        </w:rPr>
        <w:t xml:space="preserve"> svým klientům se</w:t>
      </w:r>
      <w:r w:rsidR="00A314A8">
        <w:rPr>
          <w:rFonts w:ascii="Arial" w:hAnsi="Arial" w:cs="Arial"/>
          <w:b/>
          <w:sz w:val="20"/>
          <w:szCs w:val="20"/>
        </w:rPr>
        <w:t xml:space="preserve"> správ</w:t>
      </w:r>
      <w:r w:rsidR="00A239F7">
        <w:rPr>
          <w:rFonts w:ascii="Arial" w:hAnsi="Arial" w:cs="Arial"/>
          <w:b/>
          <w:sz w:val="20"/>
          <w:szCs w:val="20"/>
        </w:rPr>
        <w:t>ou jejich</w:t>
      </w:r>
      <w:r w:rsidR="00A314A8" w:rsidRPr="00A314A8">
        <w:rPr>
          <w:rFonts w:ascii="Arial" w:hAnsi="Arial" w:cs="Arial"/>
          <w:b/>
          <w:sz w:val="20"/>
          <w:szCs w:val="20"/>
        </w:rPr>
        <w:t xml:space="preserve"> softwarového portfolia</w:t>
      </w:r>
      <w:r w:rsidR="005E6FAE">
        <w:rPr>
          <w:rFonts w:ascii="Arial" w:hAnsi="Arial" w:cs="Arial"/>
          <w:b/>
          <w:sz w:val="20"/>
          <w:szCs w:val="20"/>
        </w:rPr>
        <w:t>,</w:t>
      </w:r>
      <w:r w:rsidR="00A314A8">
        <w:rPr>
          <w:rFonts w:ascii="Arial" w:hAnsi="Arial" w:cs="Arial"/>
          <w:b/>
          <w:sz w:val="20"/>
          <w:szCs w:val="20"/>
        </w:rPr>
        <w:t xml:space="preserve"> a </w:t>
      </w:r>
      <w:r w:rsidR="00683531">
        <w:rPr>
          <w:rFonts w:ascii="Arial" w:hAnsi="Arial" w:cs="Arial"/>
          <w:b/>
          <w:sz w:val="20"/>
          <w:szCs w:val="20"/>
        </w:rPr>
        <w:t xml:space="preserve">skupina </w:t>
      </w:r>
      <w:r w:rsidR="004739FB" w:rsidRPr="004739FB">
        <w:rPr>
          <w:rFonts w:ascii="Arial" w:hAnsi="Arial" w:cs="Arial"/>
          <w:b/>
          <w:sz w:val="20"/>
          <w:szCs w:val="20"/>
        </w:rPr>
        <w:t>ČEZ</w:t>
      </w:r>
      <w:r w:rsidR="0011256A">
        <w:rPr>
          <w:rFonts w:ascii="Arial" w:hAnsi="Arial" w:cs="Arial"/>
          <w:b/>
          <w:sz w:val="20"/>
          <w:szCs w:val="20"/>
        </w:rPr>
        <w:t xml:space="preserve"> </w:t>
      </w:r>
      <w:r w:rsidR="004739FB">
        <w:rPr>
          <w:rFonts w:ascii="Arial" w:hAnsi="Arial" w:cs="Arial"/>
          <w:b/>
          <w:sz w:val="20"/>
          <w:szCs w:val="20"/>
        </w:rPr>
        <w:t xml:space="preserve">zde </w:t>
      </w:r>
      <w:r w:rsidR="00A239F7">
        <w:rPr>
          <w:rFonts w:ascii="Arial" w:hAnsi="Arial" w:cs="Arial"/>
          <w:b/>
          <w:sz w:val="20"/>
          <w:szCs w:val="20"/>
        </w:rPr>
        <w:t xml:space="preserve">významně </w:t>
      </w:r>
      <w:r w:rsidR="00683531">
        <w:rPr>
          <w:rFonts w:ascii="Arial" w:hAnsi="Arial" w:cs="Arial"/>
          <w:b/>
          <w:sz w:val="20"/>
          <w:szCs w:val="20"/>
        </w:rPr>
        <w:t>rozšířila své stávající prostory</w:t>
      </w:r>
      <w:r w:rsidR="004739FB">
        <w:rPr>
          <w:rFonts w:ascii="Arial" w:hAnsi="Arial" w:cs="Arial"/>
          <w:b/>
          <w:sz w:val="20"/>
          <w:szCs w:val="20"/>
        </w:rPr>
        <w:t xml:space="preserve">. </w:t>
      </w:r>
      <w:r w:rsidR="00A67EFF">
        <w:rPr>
          <w:rFonts w:ascii="Arial" w:hAnsi="Arial" w:cs="Arial"/>
          <w:b/>
          <w:sz w:val="20"/>
          <w:szCs w:val="20"/>
        </w:rPr>
        <w:t xml:space="preserve">Budova BETA získala </w:t>
      </w:r>
      <w:r w:rsidR="00243451">
        <w:rPr>
          <w:rFonts w:ascii="Arial" w:hAnsi="Arial" w:cs="Arial"/>
          <w:b/>
          <w:sz w:val="20"/>
          <w:szCs w:val="20"/>
        </w:rPr>
        <w:t xml:space="preserve">UPS, </w:t>
      </w:r>
      <w:r w:rsidR="00C515FE">
        <w:rPr>
          <w:rFonts w:ascii="Arial" w:hAnsi="Arial" w:cs="Arial"/>
          <w:b/>
          <w:sz w:val="20"/>
          <w:szCs w:val="20"/>
        </w:rPr>
        <w:t xml:space="preserve">globálního </w:t>
      </w:r>
      <w:r w:rsidR="003F55ED">
        <w:rPr>
          <w:rFonts w:ascii="Arial" w:hAnsi="Arial" w:cs="Arial"/>
          <w:b/>
          <w:sz w:val="20"/>
          <w:szCs w:val="20"/>
        </w:rPr>
        <w:t xml:space="preserve">zásilkového dopravce, který </w:t>
      </w:r>
      <w:r w:rsidR="00A71800">
        <w:rPr>
          <w:rFonts w:ascii="Arial" w:hAnsi="Arial" w:cs="Arial"/>
          <w:b/>
          <w:sz w:val="20"/>
          <w:szCs w:val="20"/>
        </w:rPr>
        <w:t>na plochu více</w:t>
      </w:r>
      <w:r w:rsidR="000F01BE">
        <w:rPr>
          <w:rFonts w:ascii="Arial" w:hAnsi="Arial" w:cs="Arial"/>
          <w:b/>
          <w:sz w:val="20"/>
          <w:szCs w:val="20"/>
        </w:rPr>
        <w:t xml:space="preserve"> než 1 000 m</w:t>
      </w:r>
      <w:r w:rsidR="000F01BE" w:rsidRPr="00937EE2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3F55ED">
        <w:rPr>
          <w:rFonts w:ascii="Arial" w:hAnsi="Arial" w:cs="Arial"/>
          <w:b/>
          <w:sz w:val="20"/>
          <w:szCs w:val="20"/>
        </w:rPr>
        <w:t xml:space="preserve"> umístil svou centrálu pro střední a východní Evropu,</w:t>
      </w:r>
      <w:r w:rsidR="00C515FE">
        <w:rPr>
          <w:rFonts w:ascii="Arial" w:hAnsi="Arial" w:cs="Arial"/>
          <w:b/>
          <w:sz w:val="20"/>
          <w:szCs w:val="20"/>
        </w:rPr>
        <w:t xml:space="preserve"> </w:t>
      </w:r>
      <w:r w:rsidR="007D0FBD">
        <w:rPr>
          <w:rFonts w:ascii="Arial" w:hAnsi="Arial" w:cs="Arial"/>
          <w:b/>
          <w:sz w:val="20"/>
          <w:szCs w:val="20"/>
        </w:rPr>
        <w:t xml:space="preserve">a dalšími nájemci jsou </w:t>
      </w:r>
      <w:proofErr w:type="spellStart"/>
      <w:r w:rsidR="00A67EFF" w:rsidRPr="00A67EFF">
        <w:rPr>
          <w:rFonts w:ascii="Arial" w:hAnsi="Arial" w:cs="Arial"/>
          <w:b/>
          <w:sz w:val="20"/>
          <w:szCs w:val="20"/>
        </w:rPr>
        <w:t>Rocket</w:t>
      </w:r>
      <w:proofErr w:type="spellEnd"/>
      <w:r w:rsidR="00A67EFF" w:rsidRPr="00A67EF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67EFF" w:rsidRPr="00A67EFF">
        <w:rPr>
          <w:rFonts w:ascii="Arial" w:hAnsi="Arial" w:cs="Arial"/>
          <w:b/>
          <w:sz w:val="20"/>
          <w:szCs w:val="20"/>
        </w:rPr>
        <w:t>Fuel</w:t>
      </w:r>
      <w:proofErr w:type="spellEnd"/>
      <w:r w:rsidR="00A67EFF" w:rsidRPr="00A67EFF">
        <w:rPr>
          <w:rFonts w:ascii="Arial" w:hAnsi="Arial" w:cs="Arial"/>
          <w:b/>
          <w:sz w:val="20"/>
          <w:szCs w:val="20"/>
        </w:rPr>
        <w:t xml:space="preserve"> Czech </w:t>
      </w:r>
      <w:proofErr w:type="spellStart"/>
      <w:r w:rsidR="00A67EFF" w:rsidRPr="00A67EFF">
        <w:rPr>
          <w:rFonts w:ascii="Arial" w:hAnsi="Arial" w:cs="Arial"/>
          <w:b/>
          <w:sz w:val="20"/>
          <w:szCs w:val="20"/>
        </w:rPr>
        <w:t>Services</w:t>
      </w:r>
      <w:proofErr w:type="spellEnd"/>
      <w:r w:rsidR="00A67EFF" w:rsidRPr="00A67EFF">
        <w:rPr>
          <w:rFonts w:ascii="Arial" w:hAnsi="Arial" w:cs="Arial"/>
          <w:b/>
          <w:sz w:val="20"/>
          <w:szCs w:val="20"/>
        </w:rPr>
        <w:t xml:space="preserve"> s.r.o.</w:t>
      </w:r>
      <w:r w:rsidR="00A67EFF">
        <w:rPr>
          <w:rFonts w:ascii="Arial" w:hAnsi="Arial" w:cs="Arial"/>
          <w:b/>
          <w:sz w:val="20"/>
          <w:szCs w:val="20"/>
        </w:rPr>
        <w:t xml:space="preserve">, </w:t>
      </w:r>
      <w:r w:rsidR="00C5220F">
        <w:rPr>
          <w:rFonts w:ascii="Arial" w:hAnsi="Arial" w:cs="Arial"/>
          <w:b/>
          <w:sz w:val="20"/>
          <w:szCs w:val="20"/>
        </w:rPr>
        <w:t xml:space="preserve">prediktivní </w:t>
      </w:r>
      <w:r w:rsidR="007D0FBD">
        <w:rPr>
          <w:rFonts w:ascii="Arial" w:hAnsi="Arial" w:cs="Arial"/>
          <w:b/>
          <w:sz w:val="20"/>
          <w:szCs w:val="20"/>
        </w:rPr>
        <w:t xml:space="preserve">marketingová softwarová </w:t>
      </w:r>
      <w:r w:rsidR="00A67EFF">
        <w:rPr>
          <w:rFonts w:ascii="Arial" w:hAnsi="Arial" w:cs="Arial"/>
          <w:b/>
          <w:sz w:val="20"/>
          <w:szCs w:val="20"/>
        </w:rPr>
        <w:t>společnost,</w:t>
      </w:r>
      <w:r w:rsidR="00CB475F">
        <w:rPr>
          <w:rFonts w:ascii="Arial" w:hAnsi="Arial" w:cs="Arial"/>
          <w:b/>
          <w:sz w:val="20"/>
          <w:szCs w:val="20"/>
        </w:rPr>
        <w:t xml:space="preserve"> </w:t>
      </w:r>
      <w:r w:rsidR="00174F38">
        <w:rPr>
          <w:rFonts w:ascii="Arial" w:hAnsi="Arial" w:cs="Arial"/>
          <w:b/>
          <w:sz w:val="20"/>
          <w:szCs w:val="20"/>
        </w:rPr>
        <w:t>či</w:t>
      </w:r>
      <w:r w:rsidR="001D650C">
        <w:rPr>
          <w:rFonts w:ascii="Arial" w:hAnsi="Arial" w:cs="Arial"/>
          <w:b/>
          <w:sz w:val="20"/>
          <w:szCs w:val="20"/>
        </w:rPr>
        <w:t xml:space="preserve"> výrobce sportovního oblečení Puma, který </w:t>
      </w:r>
      <w:r w:rsidR="00832095">
        <w:rPr>
          <w:rFonts w:ascii="Arial" w:hAnsi="Arial" w:cs="Arial"/>
          <w:b/>
          <w:sz w:val="20"/>
          <w:szCs w:val="20"/>
        </w:rPr>
        <w:t>s</w:t>
      </w:r>
      <w:r w:rsidR="00F7423B">
        <w:rPr>
          <w:rFonts w:ascii="Arial" w:hAnsi="Arial" w:cs="Arial"/>
          <w:b/>
          <w:sz w:val="20"/>
          <w:szCs w:val="20"/>
        </w:rPr>
        <w:t>i pronajal přes 70</w:t>
      </w:r>
      <w:r w:rsidR="00832095">
        <w:rPr>
          <w:rFonts w:ascii="Arial" w:hAnsi="Arial" w:cs="Arial"/>
          <w:b/>
          <w:sz w:val="20"/>
          <w:szCs w:val="20"/>
        </w:rPr>
        <w:t>0 m</w:t>
      </w:r>
      <w:r w:rsidR="00832095" w:rsidRPr="00937EE2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832095">
        <w:rPr>
          <w:rFonts w:ascii="Arial" w:hAnsi="Arial" w:cs="Arial"/>
          <w:b/>
          <w:sz w:val="20"/>
          <w:szCs w:val="20"/>
        </w:rPr>
        <w:t xml:space="preserve"> kanceláří</w:t>
      </w:r>
      <w:r w:rsidR="008411B7">
        <w:rPr>
          <w:rFonts w:ascii="Arial" w:hAnsi="Arial" w:cs="Arial"/>
          <w:b/>
          <w:sz w:val="20"/>
          <w:szCs w:val="20"/>
        </w:rPr>
        <w:t xml:space="preserve">. </w:t>
      </w:r>
    </w:p>
    <w:p w:rsidR="003C7E02" w:rsidRPr="002D6632" w:rsidRDefault="003C7E02" w:rsidP="003521A0">
      <w:pPr>
        <w:jc w:val="both"/>
        <w:rPr>
          <w:b/>
        </w:rPr>
      </w:pPr>
    </w:p>
    <w:p w:rsidR="00FE4CED" w:rsidRPr="00150D6C" w:rsidRDefault="00FE4CED" w:rsidP="00F70401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Do BB Centra se po několika letech vrátila </w:t>
      </w:r>
      <w:r w:rsidR="00E7096B">
        <w:rPr>
          <w:rFonts w:ascii="Arial" w:hAnsi="Arial" w:cs="Arial"/>
          <w:sz w:val="20"/>
          <w:szCs w:val="20"/>
        </w:rPr>
        <w:t xml:space="preserve">z Karlína </w:t>
      </w:r>
      <w:r w:rsidR="00681676">
        <w:rPr>
          <w:rFonts w:ascii="Arial" w:hAnsi="Arial" w:cs="Arial"/>
          <w:sz w:val="20"/>
          <w:szCs w:val="20"/>
        </w:rPr>
        <w:t>společnost</w:t>
      </w:r>
      <w:r>
        <w:rPr>
          <w:rFonts w:ascii="Arial" w:hAnsi="Arial" w:cs="Arial"/>
          <w:sz w:val="20"/>
          <w:szCs w:val="20"/>
        </w:rPr>
        <w:t xml:space="preserve"> </w:t>
      </w:r>
      <w:r w:rsidRPr="00FE4CED">
        <w:rPr>
          <w:rFonts w:ascii="Arial" w:hAnsi="Arial" w:cs="Arial"/>
          <w:sz w:val="20"/>
          <w:szCs w:val="20"/>
        </w:rPr>
        <w:t>Puma Czech Republic s.r.o.</w:t>
      </w:r>
      <w:r>
        <w:rPr>
          <w:rFonts w:ascii="Arial" w:hAnsi="Arial" w:cs="Arial"/>
          <w:sz w:val="20"/>
          <w:szCs w:val="20"/>
        </w:rPr>
        <w:t xml:space="preserve">, která </w:t>
      </w:r>
      <w:r w:rsidR="004E76C5">
        <w:rPr>
          <w:rFonts w:ascii="Arial" w:hAnsi="Arial" w:cs="Arial"/>
          <w:sz w:val="20"/>
          <w:szCs w:val="20"/>
        </w:rPr>
        <w:br/>
      </w:r>
      <w:r w:rsidR="00E7096B">
        <w:rPr>
          <w:rFonts w:ascii="Arial" w:hAnsi="Arial" w:cs="Arial"/>
          <w:sz w:val="20"/>
          <w:szCs w:val="20"/>
        </w:rPr>
        <w:t>si v pátém</w:t>
      </w:r>
      <w:r>
        <w:rPr>
          <w:rFonts w:ascii="Arial" w:hAnsi="Arial" w:cs="Arial"/>
          <w:sz w:val="20"/>
          <w:szCs w:val="20"/>
        </w:rPr>
        <w:t xml:space="preserve"> nadzemním podlaží </w:t>
      </w:r>
      <w:r w:rsidR="00A816B2">
        <w:rPr>
          <w:rFonts w:ascii="Arial" w:hAnsi="Arial" w:cs="Arial"/>
          <w:sz w:val="20"/>
          <w:szCs w:val="20"/>
        </w:rPr>
        <w:t xml:space="preserve">projektu BETA </w:t>
      </w:r>
      <w:r>
        <w:rPr>
          <w:rFonts w:ascii="Arial" w:hAnsi="Arial" w:cs="Arial"/>
          <w:sz w:val="20"/>
          <w:szCs w:val="20"/>
        </w:rPr>
        <w:t>pronajala 750 m</w:t>
      </w:r>
      <w:r w:rsidRPr="00FE4CED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administrativních ploch. </w:t>
      </w:r>
      <w:r w:rsidR="00B15568">
        <w:rPr>
          <w:rFonts w:ascii="Arial" w:hAnsi="Arial" w:cs="Arial"/>
          <w:sz w:val="20"/>
          <w:szCs w:val="20"/>
        </w:rPr>
        <w:t>„</w:t>
      </w:r>
      <w:r w:rsidR="00B15568" w:rsidRPr="00B15568">
        <w:rPr>
          <w:rFonts w:ascii="Arial" w:hAnsi="Arial" w:cs="Arial"/>
          <w:i/>
          <w:sz w:val="20"/>
          <w:szCs w:val="20"/>
        </w:rPr>
        <w:t>Návratu tak významného klienta</w:t>
      </w:r>
      <w:r w:rsidR="00E7096B">
        <w:rPr>
          <w:rFonts w:ascii="Arial" w:hAnsi="Arial" w:cs="Arial"/>
          <w:i/>
          <w:sz w:val="20"/>
          <w:szCs w:val="20"/>
        </w:rPr>
        <w:t>, jakým</w:t>
      </w:r>
      <w:r w:rsidR="00B15568" w:rsidRPr="00B15568">
        <w:rPr>
          <w:rFonts w:ascii="Arial" w:hAnsi="Arial" w:cs="Arial"/>
          <w:i/>
          <w:sz w:val="20"/>
          <w:szCs w:val="20"/>
        </w:rPr>
        <w:t xml:space="preserve"> úspěšná značka </w:t>
      </w:r>
      <w:r w:rsidR="00A52A41" w:rsidRPr="00B15568">
        <w:rPr>
          <w:rFonts w:ascii="Arial" w:hAnsi="Arial" w:cs="Arial"/>
          <w:i/>
          <w:sz w:val="20"/>
          <w:szCs w:val="20"/>
        </w:rPr>
        <w:t>Puma</w:t>
      </w:r>
      <w:r w:rsidR="00A52A41">
        <w:rPr>
          <w:rFonts w:ascii="Arial" w:hAnsi="Arial" w:cs="Arial"/>
          <w:i/>
          <w:sz w:val="20"/>
          <w:szCs w:val="20"/>
        </w:rPr>
        <w:t>, výrobce</w:t>
      </w:r>
      <w:r w:rsidR="00A52A41" w:rsidRPr="00B15568">
        <w:rPr>
          <w:rFonts w:ascii="Arial" w:hAnsi="Arial" w:cs="Arial"/>
          <w:i/>
          <w:sz w:val="20"/>
          <w:szCs w:val="20"/>
        </w:rPr>
        <w:t xml:space="preserve"> </w:t>
      </w:r>
      <w:r w:rsidR="00B15568" w:rsidRPr="00B15568">
        <w:rPr>
          <w:rFonts w:ascii="Arial" w:hAnsi="Arial" w:cs="Arial"/>
          <w:i/>
          <w:sz w:val="20"/>
          <w:szCs w:val="20"/>
        </w:rPr>
        <w:t xml:space="preserve">sportovního oblečení a vybavení, </w:t>
      </w:r>
      <w:r w:rsidR="007D0FBD">
        <w:rPr>
          <w:rFonts w:ascii="Arial" w:hAnsi="Arial" w:cs="Arial"/>
          <w:i/>
          <w:sz w:val="20"/>
          <w:szCs w:val="20"/>
        </w:rPr>
        <w:t>bezesporu je</w:t>
      </w:r>
      <w:r w:rsidR="00C243D7">
        <w:rPr>
          <w:rFonts w:ascii="Arial" w:hAnsi="Arial" w:cs="Arial"/>
          <w:i/>
          <w:sz w:val="20"/>
          <w:szCs w:val="20"/>
        </w:rPr>
        <w:t>,</w:t>
      </w:r>
      <w:r w:rsidR="007D0FBD">
        <w:rPr>
          <w:rFonts w:ascii="Arial" w:hAnsi="Arial" w:cs="Arial"/>
          <w:i/>
          <w:sz w:val="20"/>
          <w:szCs w:val="20"/>
        </w:rPr>
        <w:t xml:space="preserve"> </w:t>
      </w:r>
      <w:r w:rsidR="00B15568" w:rsidRPr="00B15568">
        <w:rPr>
          <w:rFonts w:ascii="Arial" w:hAnsi="Arial" w:cs="Arial"/>
          <w:i/>
          <w:sz w:val="20"/>
          <w:szCs w:val="20"/>
        </w:rPr>
        <w:t>si nesmírně váž</w:t>
      </w:r>
      <w:r w:rsidR="00E7096B">
        <w:rPr>
          <w:rFonts w:ascii="Arial" w:hAnsi="Arial" w:cs="Arial"/>
          <w:i/>
          <w:sz w:val="20"/>
          <w:szCs w:val="20"/>
        </w:rPr>
        <w:t xml:space="preserve">íme. Je to pro nás důkaz, že </w:t>
      </w:r>
      <w:r w:rsidR="00B15568" w:rsidRPr="00B15568">
        <w:rPr>
          <w:rFonts w:ascii="Arial" w:hAnsi="Arial" w:cs="Arial"/>
          <w:i/>
          <w:sz w:val="20"/>
          <w:szCs w:val="20"/>
        </w:rPr>
        <w:t>BB C</w:t>
      </w:r>
      <w:r w:rsidR="004E76C5">
        <w:rPr>
          <w:rFonts w:ascii="Arial" w:hAnsi="Arial" w:cs="Arial"/>
          <w:i/>
          <w:sz w:val="20"/>
          <w:szCs w:val="20"/>
        </w:rPr>
        <w:t>entrum</w:t>
      </w:r>
      <w:r w:rsidR="00E7096B">
        <w:rPr>
          <w:rFonts w:ascii="Arial" w:hAnsi="Arial" w:cs="Arial"/>
          <w:i/>
          <w:sz w:val="20"/>
          <w:szCs w:val="20"/>
        </w:rPr>
        <w:t xml:space="preserve"> je se svou </w:t>
      </w:r>
      <w:r w:rsidR="004E76C5">
        <w:rPr>
          <w:rFonts w:ascii="Arial" w:hAnsi="Arial" w:cs="Arial"/>
          <w:i/>
          <w:sz w:val="20"/>
          <w:szCs w:val="20"/>
        </w:rPr>
        <w:t>více než 20</w:t>
      </w:r>
      <w:r w:rsidR="00E7096B">
        <w:rPr>
          <w:rFonts w:ascii="Arial" w:hAnsi="Arial" w:cs="Arial"/>
          <w:i/>
          <w:sz w:val="20"/>
          <w:szCs w:val="20"/>
        </w:rPr>
        <w:t xml:space="preserve">letou </w:t>
      </w:r>
      <w:r w:rsidR="00C243D7">
        <w:rPr>
          <w:rFonts w:ascii="Arial" w:hAnsi="Arial" w:cs="Arial"/>
          <w:i/>
          <w:sz w:val="20"/>
          <w:szCs w:val="20"/>
        </w:rPr>
        <w:t>historií</w:t>
      </w:r>
      <w:r w:rsidR="00C243D7" w:rsidRPr="00B15568">
        <w:rPr>
          <w:rFonts w:ascii="Arial" w:hAnsi="Arial" w:cs="Arial"/>
          <w:i/>
          <w:sz w:val="20"/>
          <w:szCs w:val="20"/>
        </w:rPr>
        <w:t xml:space="preserve"> </w:t>
      </w:r>
      <w:r w:rsidR="00B15568" w:rsidRPr="00B15568">
        <w:rPr>
          <w:rFonts w:ascii="Arial" w:hAnsi="Arial" w:cs="Arial"/>
          <w:i/>
          <w:sz w:val="20"/>
          <w:szCs w:val="20"/>
        </w:rPr>
        <w:t>atraktivním</w:t>
      </w:r>
      <w:r w:rsidR="00E7096B">
        <w:rPr>
          <w:rFonts w:ascii="Arial" w:hAnsi="Arial" w:cs="Arial"/>
          <w:i/>
          <w:sz w:val="20"/>
          <w:szCs w:val="20"/>
        </w:rPr>
        <w:t>,</w:t>
      </w:r>
      <w:r w:rsidR="00B15568" w:rsidRPr="00B15568">
        <w:rPr>
          <w:rFonts w:ascii="Arial" w:hAnsi="Arial" w:cs="Arial"/>
          <w:i/>
          <w:sz w:val="20"/>
          <w:szCs w:val="20"/>
        </w:rPr>
        <w:t xml:space="preserve"> moderním</w:t>
      </w:r>
      <w:r w:rsidR="00E7096B" w:rsidRPr="00E7096B">
        <w:rPr>
          <w:rFonts w:ascii="Arial" w:hAnsi="Arial" w:cs="Arial"/>
          <w:i/>
          <w:sz w:val="20"/>
          <w:szCs w:val="20"/>
        </w:rPr>
        <w:t xml:space="preserve"> a žádaným místem</w:t>
      </w:r>
      <w:r w:rsidR="00E7096B">
        <w:rPr>
          <w:rFonts w:ascii="Arial" w:hAnsi="Arial" w:cs="Arial"/>
          <w:sz w:val="20"/>
          <w:szCs w:val="20"/>
        </w:rPr>
        <w:t>,</w:t>
      </w:r>
      <w:r w:rsidR="00B15568">
        <w:rPr>
          <w:rFonts w:ascii="Arial" w:hAnsi="Arial" w:cs="Arial"/>
          <w:sz w:val="20"/>
          <w:szCs w:val="20"/>
        </w:rPr>
        <w:t xml:space="preserve">“ komentuje </w:t>
      </w:r>
      <w:r w:rsidR="000E3239">
        <w:rPr>
          <w:rFonts w:ascii="Arial" w:hAnsi="Arial" w:cs="Arial"/>
          <w:sz w:val="20"/>
          <w:szCs w:val="20"/>
        </w:rPr>
        <w:t xml:space="preserve">Vladimír Klouda, výkonný ředitel </w:t>
      </w:r>
      <w:r w:rsidR="00B15568">
        <w:rPr>
          <w:rFonts w:ascii="Arial" w:hAnsi="Arial" w:cs="Arial"/>
          <w:sz w:val="20"/>
          <w:szCs w:val="20"/>
        </w:rPr>
        <w:t>PASSERINVEST GROUP, a.s. Vedle Pum</w:t>
      </w:r>
      <w:r w:rsidR="00A816B2">
        <w:rPr>
          <w:rFonts w:ascii="Arial" w:hAnsi="Arial" w:cs="Arial"/>
          <w:sz w:val="20"/>
          <w:szCs w:val="20"/>
        </w:rPr>
        <w:t>y</w:t>
      </w:r>
      <w:r w:rsidR="00150D6C">
        <w:rPr>
          <w:rFonts w:ascii="Arial" w:hAnsi="Arial" w:cs="Arial"/>
          <w:sz w:val="20"/>
          <w:szCs w:val="20"/>
        </w:rPr>
        <w:t xml:space="preserve"> se do budovy BETA</w:t>
      </w:r>
      <w:r w:rsidR="00E7096B">
        <w:rPr>
          <w:rFonts w:ascii="Arial" w:hAnsi="Arial" w:cs="Arial"/>
          <w:sz w:val="20"/>
          <w:szCs w:val="20"/>
        </w:rPr>
        <w:t xml:space="preserve">, kromě </w:t>
      </w:r>
      <w:r w:rsidR="000F01BE">
        <w:rPr>
          <w:rFonts w:ascii="Arial" w:hAnsi="Arial" w:cs="Arial"/>
          <w:sz w:val="20"/>
          <w:szCs w:val="20"/>
        </w:rPr>
        <w:t xml:space="preserve">UPS a  </w:t>
      </w:r>
      <w:proofErr w:type="spellStart"/>
      <w:r w:rsidR="00E7096B" w:rsidRPr="00E7096B">
        <w:rPr>
          <w:rFonts w:ascii="Arial" w:hAnsi="Arial" w:cs="Arial"/>
          <w:sz w:val="20"/>
          <w:szCs w:val="20"/>
        </w:rPr>
        <w:t>Rocket</w:t>
      </w:r>
      <w:proofErr w:type="spellEnd"/>
      <w:r w:rsidR="00E7096B" w:rsidRPr="00E709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7096B" w:rsidRPr="00E7096B">
        <w:rPr>
          <w:rFonts w:ascii="Arial" w:hAnsi="Arial" w:cs="Arial"/>
          <w:sz w:val="20"/>
          <w:szCs w:val="20"/>
        </w:rPr>
        <w:t>Fuel</w:t>
      </w:r>
      <w:proofErr w:type="spellEnd"/>
      <w:r w:rsidR="00E7096B" w:rsidRPr="00E7096B">
        <w:rPr>
          <w:rFonts w:ascii="Arial" w:hAnsi="Arial" w:cs="Arial"/>
          <w:sz w:val="20"/>
          <w:szCs w:val="20"/>
        </w:rPr>
        <w:t xml:space="preserve"> Czech </w:t>
      </w:r>
      <w:proofErr w:type="spellStart"/>
      <w:r w:rsidR="00E7096B" w:rsidRPr="00E7096B">
        <w:rPr>
          <w:rFonts w:ascii="Arial" w:hAnsi="Arial" w:cs="Arial"/>
          <w:sz w:val="20"/>
          <w:szCs w:val="20"/>
        </w:rPr>
        <w:t>Services</w:t>
      </w:r>
      <w:proofErr w:type="spellEnd"/>
      <w:r w:rsidR="00E7096B" w:rsidRPr="00E7096B">
        <w:rPr>
          <w:rFonts w:ascii="Arial" w:hAnsi="Arial" w:cs="Arial"/>
          <w:sz w:val="20"/>
          <w:szCs w:val="20"/>
        </w:rPr>
        <w:t xml:space="preserve"> </w:t>
      </w:r>
      <w:r w:rsidR="00A52A41" w:rsidRPr="00E7096B">
        <w:rPr>
          <w:rFonts w:ascii="Arial" w:hAnsi="Arial" w:cs="Arial"/>
          <w:sz w:val="20"/>
          <w:szCs w:val="20"/>
        </w:rPr>
        <w:t>s.r.o.</w:t>
      </w:r>
      <w:r w:rsidR="00A52A41">
        <w:rPr>
          <w:rFonts w:ascii="Arial" w:hAnsi="Arial" w:cs="Arial"/>
          <w:sz w:val="20"/>
          <w:szCs w:val="20"/>
        </w:rPr>
        <w:t>,</w:t>
      </w:r>
      <w:r w:rsidR="00A52A41" w:rsidRPr="00E7096B">
        <w:rPr>
          <w:rFonts w:ascii="Arial" w:hAnsi="Arial" w:cs="Arial"/>
          <w:sz w:val="20"/>
          <w:szCs w:val="20"/>
        </w:rPr>
        <w:t xml:space="preserve"> dále</w:t>
      </w:r>
      <w:r w:rsidR="00150D6C">
        <w:rPr>
          <w:rFonts w:ascii="Arial" w:hAnsi="Arial" w:cs="Arial"/>
          <w:sz w:val="20"/>
          <w:szCs w:val="20"/>
        </w:rPr>
        <w:t xml:space="preserve"> nastěhovaly </w:t>
      </w:r>
      <w:r w:rsidR="00B15568">
        <w:rPr>
          <w:rFonts w:ascii="Arial" w:hAnsi="Arial" w:cs="Arial"/>
          <w:sz w:val="20"/>
          <w:szCs w:val="20"/>
        </w:rPr>
        <w:t xml:space="preserve">společnosti </w:t>
      </w:r>
      <w:r w:rsidR="00E02C9B">
        <w:rPr>
          <w:rFonts w:ascii="Arial" w:hAnsi="Arial" w:cs="Arial"/>
          <w:sz w:val="20"/>
          <w:szCs w:val="20"/>
        </w:rPr>
        <w:t>HIKVISION Czech s.r.o.</w:t>
      </w:r>
      <w:r w:rsidR="000F01BE">
        <w:rPr>
          <w:rFonts w:ascii="Arial" w:hAnsi="Arial" w:cs="Arial"/>
          <w:sz w:val="20"/>
          <w:szCs w:val="20"/>
        </w:rPr>
        <w:t xml:space="preserve">, výrobce sledovacích kamer, </w:t>
      </w:r>
      <w:r w:rsidR="00B15568" w:rsidRPr="00B15568">
        <w:rPr>
          <w:rFonts w:ascii="Arial" w:hAnsi="Arial" w:cs="Arial"/>
          <w:sz w:val="20"/>
          <w:szCs w:val="20"/>
        </w:rPr>
        <w:t>UNIPROG SOLUTIONS, a.s.</w:t>
      </w:r>
      <w:r w:rsidR="00150D6C">
        <w:rPr>
          <w:rFonts w:ascii="Arial" w:hAnsi="Arial" w:cs="Arial"/>
          <w:sz w:val="20"/>
          <w:szCs w:val="20"/>
        </w:rPr>
        <w:t>, p</w:t>
      </w:r>
      <w:r w:rsidR="00150D6C" w:rsidRPr="00150D6C">
        <w:rPr>
          <w:rFonts w:ascii="Arial" w:hAnsi="Arial" w:cs="Arial"/>
          <w:sz w:val="20"/>
          <w:szCs w:val="20"/>
        </w:rPr>
        <w:t>oskytovatel IT produktů a služeb</w:t>
      </w:r>
      <w:r w:rsidR="005E6FAE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150D6C">
        <w:rPr>
          <w:rFonts w:ascii="Arial" w:hAnsi="Arial" w:cs="Arial"/>
          <w:sz w:val="20"/>
          <w:szCs w:val="20"/>
        </w:rPr>
        <w:t xml:space="preserve"> a výrobce průmyslových ložisek </w:t>
      </w:r>
      <w:r w:rsidR="00150D6C" w:rsidRPr="00150D6C">
        <w:rPr>
          <w:rFonts w:ascii="Arial" w:hAnsi="Arial" w:cs="Arial"/>
          <w:sz w:val="20"/>
          <w:szCs w:val="20"/>
        </w:rPr>
        <w:t>Timken</w:t>
      </w:r>
      <w:r w:rsidR="00150D6C">
        <w:rPr>
          <w:rFonts w:ascii="Arial" w:hAnsi="Arial" w:cs="Arial"/>
          <w:sz w:val="20"/>
          <w:szCs w:val="20"/>
        </w:rPr>
        <w:t xml:space="preserve">. </w:t>
      </w:r>
    </w:p>
    <w:p w:rsidR="00FE4CED" w:rsidRDefault="00FE4CED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7E02" w:rsidRDefault="00310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72C6">
        <w:rPr>
          <w:rFonts w:ascii="Arial" w:hAnsi="Arial" w:cs="Arial"/>
          <w:sz w:val="20"/>
          <w:szCs w:val="20"/>
        </w:rPr>
        <w:t xml:space="preserve">Budova </w:t>
      </w:r>
      <w:hyperlink r:id="rId8" w:history="1">
        <w:r w:rsidRPr="001950FC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ALPHA</w:t>
        </w:r>
      </w:hyperlink>
      <w:r>
        <w:rPr>
          <w:rFonts w:ascii="Arial" w:hAnsi="Arial" w:cs="Arial"/>
          <w:sz w:val="20"/>
          <w:szCs w:val="20"/>
        </w:rPr>
        <w:t xml:space="preserve"> prošla v loňském roce revitalizací vnějších i části vnitřních prostor</w:t>
      </w:r>
      <w:r w:rsidR="009456DD">
        <w:rPr>
          <w:rFonts w:ascii="Arial" w:hAnsi="Arial" w:cs="Arial"/>
          <w:sz w:val="20"/>
          <w:szCs w:val="20"/>
        </w:rPr>
        <w:t>. V současné době je z</w:t>
      </w:r>
      <w:r w:rsidR="006529B2">
        <w:rPr>
          <w:rFonts w:ascii="Arial" w:hAnsi="Arial" w:cs="Arial"/>
          <w:sz w:val="20"/>
          <w:szCs w:val="20"/>
        </w:rPr>
        <w:t xml:space="preserve"> téměř </w:t>
      </w:r>
      <w:r w:rsidR="009456DD">
        <w:rPr>
          <w:rFonts w:ascii="Arial" w:hAnsi="Arial" w:cs="Arial"/>
          <w:sz w:val="20"/>
          <w:szCs w:val="20"/>
        </w:rPr>
        <w:t xml:space="preserve">90 % zaplněna. Během letošního roku </w:t>
      </w:r>
      <w:r w:rsidR="006529B2">
        <w:rPr>
          <w:rFonts w:ascii="Arial" w:hAnsi="Arial" w:cs="Arial"/>
          <w:sz w:val="20"/>
          <w:szCs w:val="20"/>
        </w:rPr>
        <w:t>zde umístila své sídlo také s</w:t>
      </w:r>
      <w:r w:rsidR="00E501A8">
        <w:rPr>
          <w:rFonts w:ascii="Arial" w:hAnsi="Arial" w:cs="Arial"/>
          <w:sz w:val="20"/>
          <w:szCs w:val="20"/>
        </w:rPr>
        <w:t xml:space="preserve">polečnost </w:t>
      </w:r>
      <w:proofErr w:type="spellStart"/>
      <w:r w:rsidR="00E501A8" w:rsidRPr="00E501A8">
        <w:rPr>
          <w:rFonts w:ascii="Arial" w:hAnsi="Arial" w:cs="Arial"/>
          <w:sz w:val="20"/>
          <w:szCs w:val="20"/>
        </w:rPr>
        <w:t>Techona</w:t>
      </w:r>
      <w:proofErr w:type="spellEnd"/>
      <w:r w:rsidR="00E501A8" w:rsidRPr="00E501A8">
        <w:rPr>
          <w:rFonts w:ascii="Arial" w:hAnsi="Arial" w:cs="Arial"/>
          <w:sz w:val="20"/>
          <w:szCs w:val="20"/>
        </w:rPr>
        <w:t xml:space="preserve"> s.r.o.</w:t>
      </w:r>
      <w:r w:rsidR="00E501A8">
        <w:rPr>
          <w:rFonts w:ascii="Arial" w:hAnsi="Arial" w:cs="Arial"/>
          <w:sz w:val="20"/>
          <w:szCs w:val="20"/>
        </w:rPr>
        <w:t xml:space="preserve">, která se zabývá vývojem a </w:t>
      </w:r>
      <w:r w:rsidR="000C3E49">
        <w:rPr>
          <w:rFonts w:ascii="Arial" w:hAnsi="Arial" w:cs="Arial"/>
          <w:sz w:val="20"/>
          <w:szCs w:val="20"/>
        </w:rPr>
        <w:t>distribucí online herních rozhraní a platforem</w:t>
      </w:r>
      <w:r w:rsidR="006529B2">
        <w:rPr>
          <w:rFonts w:ascii="Arial" w:hAnsi="Arial" w:cs="Arial"/>
          <w:sz w:val="20"/>
          <w:szCs w:val="20"/>
        </w:rPr>
        <w:t>,</w:t>
      </w:r>
      <w:r w:rsidR="00937E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310F" w:rsidRPr="0053310F">
        <w:rPr>
          <w:rFonts w:ascii="Arial" w:hAnsi="Arial" w:cs="Arial"/>
          <w:sz w:val="20"/>
          <w:szCs w:val="20"/>
        </w:rPr>
        <w:t>Frequentis</w:t>
      </w:r>
      <w:proofErr w:type="spellEnd"/>
      <w:r w:rsidR="0053310F" w:rsidRPr="0053310F">
        <w:rPr>
          <w:rFonts w:ascii="Arial" w:hAnsi="Arial" w:cs="Arial"/>
          <w:sz w:val="20"/>
          <w:szCs w:val="20"/>
        </w:rPr>
        <w:t xml:space="preserve"> Czech </w:t>
      </w:r>
      <w:r w:rsidR="00C243D7">
        <w:rPr>
          <w:rFonts w:ascii="Arial" w:hAnsi="Arial" w:cs="Arial"/>
          <w:sz w:val="20"/>
          <w:szCs w:val="20"/>
        </w:rPr>
        <w:t>R</w:t>
      </w:r>
      <w:r w:rsidR="0053310F" w:rsidRPr="0053310F">
        <w:rPr>
          <w:rFonts w:ascii="Arial" w:hAnsi="Arial" w:cs="Arial"/>
          <w:sz w:val="20"/>
          <w:szCs w:val="20"/>
        </w:rPr>
        <w:t>epublic s.r.o.</w:t>
      </w:r>
      <w:r w:rsidR="0053310F">
        <w:rPr>
          <w:rFonts w:ascii="Arial" w:hAnsi="Arial" w:cs="Arial"/>
          <w:sz w:val="20"/>
          <w:szCs w:val="20"/>
        </w:rPr>
        <w:t xml:space="preserve">, </w:t>
      </w:r>
      <w:r w:rsidR="0053310F" w:rsidRPr="0053310F">
        <w:rPr>
          <w:rFonts w:ascii="Arial" w:hAnsi="Arial" w:cs="Arial"/>
          <w:sz w:val="20"/>
          <w:szCs w:val="20"/>
        </w:rPr>
        <w:t>mezinárodní dodavatel komunikačních a informačních systémů pro řídicí centra</w:t>
      </w:r>
      <w:r w:rsidR="0053310F">
        <w:rPr>
          <w:rFonts w:ascii="Arial" w:hAnsi="Arial" w:cs="Arial"/>
          <w:sz w:val="20"/>
          <w:szCs w:val="20"/>
        </w:rPr>
        <w:t xml:space="preserve"> letecké dopravy, pozemní dopravy, veřejné dopravy apod., a</w:t>
      </w:r>
      <w:r w:rsidR="006529B2">
        <w:rPr>
          <w:rFonts w:ascii="Arial" w:hAnsi="Arial" w:cs="Arial"/>
          <w:sz w:val="20"/>
          <w:szCs w:val="20"/>
        </w:rPr>
        <w:t xml:space="preserve"> IT</w:t>
      </w:r>
      <w:r w:rsidR="0053310F">
        <w:rPr>
          <w:rFonts w:ascii="Arial" w:hAnsi="Arial" w:cs="Arial"/>
          <w:sz w:val="20"/>
          <w:szCs w:val="20"/>
        </w:rPr>
        <w:t xml:space="preserve"> </w:t>
      </w:r>
      <w:r w:rsidR="006529B2">
        <w:rPr>
          <w:rFonts w:ascii="Arial" w:hAnsi="Arial" w:cs="Arial"/>
          <w:sz w:val="20"/>
          <w:szCs w:val="20"/>
        </w:rPr>
        <w:t xml:space="preserve">firma </w:t>
      </w:r>
      <w:proofErr w:type="spellStart"/>
      <w:r w:rsidR="0053310F" w:rsidRPr="0053310F">
        <w:rPr>
          <w:rFonts w:ascii="Arial" w:hAnsi="Arial" w:cs="Arial"/>
          <w:sz w:val="20"/>
          <w:szCs w:val="20"/>
        </w:rPr>
        <w:t>Neoware</w:t>
      </w:r>
      <w:proofErr w:type="spellEnd"/>
      <w:r w:rsidR="006529B2">
        <w:rPr>
          <w:rFonts w:ascii="Arial" w:hAnsi="Arial" w:cs="Arial"/>
          <w:sz w:val="20"/>
          <w:szCs w:val="20"/>
        </w:rPr>
        <w:t xml:space="preserve"> </w:t>
      </w:r>
      <w:r w:rsidR="0053310F" w:rsidRPr="0053310F">
        <w:rPr>
          <w:rFonts w:ascii="Arial" w:hAnsi="Arial" w:cs="Arial"/>
          <w:sz w:val="20"/>
          <w:szCs w:val="20"/>
        </w:rPr>
        <w:t>s.r.o</w:t>
      </w:r>
      <w:r w:rsidR="006529B2">
        <w:rPr>
          <w:rFonts w:ascii="Arial" w:hAnsi="Arial" w:cs="Arial"/>
          <w:sz w:val="20"/>
          <w:szCs w:val="20"/>
        </w:rPr>
        <w:t>.</w:t>
      </w: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A3369" w:rsidRDefault="00DA336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7EE2" w:rsidRDefault="00937EE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115570</wp:posOffset>
            </wp:positionV>
            <wp:extent cx="215900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46" y="21457"/>
                <wp:lineTo x="21346" y="0"/>
                <wp:lineTo x="0" y="0"/>
              </wp:wrapPolygon>
            </wp:wrapTight>
            <wp:docPr id="2" name="Obrázek 2" descr="S:\MARKETING\Verejne\BB_CENTRUM\Fotografie\2015_letecké foto\BB Centrum letecke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Verejne\BB_CENTRUM\Fotografie\2015_letecké foto\BB Centrum letecke – k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4AEA" w:rsidRDefault="00034AEA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937EE2" w:rsidRDefault="00937EE2" w:rsidP="00937EE2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Letecký pohled na BB Centrum</w:t>
      </w: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13E1D" w:rsidRDefault="00937EE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142875</wp:posOffset>
            </wp:positionV>
            <wp:extent cx="2175510" cy="1459230"/>
            <wp:effectExtent l="0" t="0" r="0" b="7620"/>
            <wp:wrapTight wrapText="bothSides">
              <wp:wrapPolygon edited="0">
                <wp:start x="0" y="0"/>
                <wp:lineTo x="0" y="21431"/>
                <wp:lineTo x="21373" y="21431"/>
                <wp:lineTo x="21373" y="0"/>
                <wp:lineTo x="0" y="0"/>
              </wp:wrapPolygon>
            </wp:wrapTight>
            <wp:docPr id="4" name="obrázek 4" descr="BB Centrum_budova ALPHA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B Centrum_budova ALPHA_z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DA3369" w:rsidRDefault="00DA336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37EE2" w:rsidRPr="00DA3369" w:rsidRDefault="00937EE2" w:rsidP="00937EE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DA3369">
        <w:rPr>
          <w:rFonts w:ascii="Arial" w:hAnsi="Arial" w:cs="Arial"/>
          <w:color w:val="404040"/>
          <w:sz w:val="20"/>
          <w:szCs w:val="20"/>
        </w:rPr>
        <w:t>Budova ALPHA v BB Centru</w:t>
      </w: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13E1D" w:rsidRDefault="00113E1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DA3369" w:rsidRDefault="00DA336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DA3369" w:rsidRDefault="00937EE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201930</wp:posOffset>
            </wp:positionV>
            <wp:extent cx="2160905" cy="1452245"/>
            <wp:effectExtent l="0" t="0" r="0" b="0"/>
            <wp:wrapTight wrapText="bothSides">
              <wp:wrapPolygon edited="0">
                <wp:start x="0" y="0"/>
                <wp:lineTo x="0" y="21251"/>
                <wp:lineTo x="21327" y="21251"/>
                <wp:lineTo x="21327" y="0"/>
                <wp:lineTo x="0" y="0"/>
              </wp:wrapPolygon>
            </wp:wrapTight>
            <wp:docPr id="5" name="obrázek 5" descr="BB Centrum_budova BETA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B Centrum_budova BETA_z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369" w:rsidRDefault="00DA336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DA3369" w:rsidRDefault="00DA336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DA3369" w:rsidRDefault="00DA336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37EE2" w:rsidRPr="00DA3369" w:rsidRDefault="00937EE2" w:rsidP="00937EE2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DA3369">
        <w:rPr>
          <w:rFonts w:ascii="Arial" w:hAnsi="Arial" w:cs="Arial"/>
          <w:color w:val="404040"/>
          <w:sz w:val="20"/>
          <w:szCs w:val="20"/>
        </w:rPr>
        <w:t>Budova BETA v BB Centru</w:t>
      </w:r>
    </w:p>
    <w:p w:rsidR="00937EE2" w:rsidRDefault="00937EE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37EE2" w:rsidRDefault="00937EE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37EE2" w:rsidRDefault="00937EE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37EE2" w:rsidRDefault="00937EE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2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3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</w:t>
      </w:r>
      <w:r w:rsidRPr="005A501E">
        <w:rPr>
          <w:rFonts w:ascii="Arial" w:hAnsi="Arial" w:cs="Arial"/>
          <w:color w:val="404040"/>
          <w:sz w:val="20"/>
        </w:rPr>
        <w:lastRenderedPageBreak/>
        <w:t>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00533"/>
    <w:rsid w:val="00003E53"/>
    <w:rsid w:val="00024551"/>
    <w:rsid w:val="00034AEA"/>
    <w:rsid w:val="00044E2F"/>
    <w:rsid w:val="000A0DD7"/>
    <w:rsid w:val="000A27CA"/>
    <w:rsid w:val="000B0372"/>
    <w:rsid w:val="000C3E49"/>
    <w:rsid w:val="000E3239"/>
    <w:rsid w:val="000E3F77"/>
    <w:rsid w:val="000F01BE"/>
    <w:rsid w:val="000F44B8"/>
    <w:rsid w:val="000F52F0"/>
    <w:rsid w:val="00102F7C"/>
    <w:rsid w:val="00103182"/>
    <w:rsid w:val="00106E8C"/>
    <w:rsid w:val="001110D2"/>
    <w:rsid w:val="0011256A"/>
    <w:rsid w:val="00113E1D"/>
    <w:rsid w:val="001210AE"/>
    <w:rsid w:val="001261FC"/>
    <w:rsid w:val="001309D5"/>
    <w:rsid w:val="001309FF"/>
    <w:rsid w:val="00141102"/>
    <w:rsid w:val="00150D6C"/>
    <w:rsid w:val="00153DB9"/>
    <w:rsid w:val="00166412"/>
    <w:rsid w:val="00174F38"/>
    <w:rsid w:val="001924A9"/>
    <w:rsid w:val="001950FC"/>
    <w:rsid w:val="00195C00"/>
    <w:rsid w:val="001B07D4"/>
    <w:rsid w:val="001B5E1D"/>
    <w:rsid w:val="001C11C9"/>
    <w:rsid w:val="001D650C"/>
    <w:rsid w:val="001F359E"/>
    <w:rsid w:val="00202CB3"/>
    <w:rsid w:val="00231A26"/>
    <w:rsid w:val="0023303E"/>
    <w:rsid w:val="00243451"/>
    <w:rsid w:val="00247892"/>
    <w:rsid w:val="00266191"/>
    <w:rsid w:val="0027717E"/>
    <w:rsid w:val="002B0065"/>
    <w:rsid w:val="002B0E0B"/>
    <w:rsid w:val="002D6632"/>
    <w:rsid w:val="002E29D7"/>
    <w:rsid w:val="002E2ADA"/>
    <w:rsid w:val="002F14C0"/>
    <w:rsid w:val="002F3F3F"/>
    <w:rsid w:val="00310885"/>
    <w:rsid w:val="00313103"/>
    <w:rsid w:val="00325AE7"/>
    <w:rsid w:val="00325C6A"/>
    <w:rsid w:val="003327F5"/>
    <w:rsid w:val="00343EBB"/>
    <w:rsid w:val="00344584"/>
    <w:rsid w:val="00347BF5"/>
    <w:rsid w:val="003521A0"/>
    <w:rsid w:val="00355731"/>
    <w:rsid w:val="003A763F"/>
    <w:rsid w:val="003C0703"/>
    <w:rsid w:val="003C7E02"/>
    <w:rsid w:val="003D57C3"/>
    <w:rsid w:val="003E7D03"/>
    <w:rsid w:val="003F1CF2"/>
    <w:rsid w:val="003F55ED"/>
    <w:rsid w:val="003F5DD7"/>
    <w:rsid w:val="0040721E"/>
    <w:rsid w:val="00410D6F"/>
    <w:rsid w:val="00437712"/>
    <w:rsid w:val="00441499"/>
    <w:rsid w:val="00443BE7"/>
    <w:rsid w:val="004739FB"/>
    <w:rsid w:val="00491682"/>
    <w:rsid w:val="004A0B94"/>
    <w:rsid w:val="004C4C33"/>
    <w:rsid w:val="004D1607"/>
    <w:rsid w:val="004D589A"/>
    <w:rsid w:val="004E76BF"/>
    <w:rsid w:val="004E76C5"/>
    <w:rsid w:val="004F2899"/>
    <w:rsid w:val="004F442B"/>
    <w:rsid w:val="0053310F"/>
    <w:rsid w:val="00540C90"/>
    <w:rsid w:val="005629F6"/>
    <w:rsid w:val="00583DAD"/>
    <w:rsid w:val="00587A47"/>
    <w:rsid w:val="005A501E"/>
    <w:rsid w:val="005B6569"/>
    <w:rsid w:val="005C7523"/>
    <w:rsid w:val="005E0F4D"/>
    <w:rsid w:val="005E6FAE"/>
    <w:rsid w:val="00614A5E"/>
    <w:rsid w:val="00616A0D"/>
    <w:rsid w:val="006403CB"/>
    <w:rsid w:val="00647A9A"/>
    <w:rsid w:val="0065062F"/>
    <w:rsid w:val="006529B2"/>
    <w:rsid w:val="00681676"/>
    <w:rsid w:val="00683531"/>
    <w:rsid w:val="00692454"/>
    <w:rsid w:val="006A5F12"/>
    <w:rsid w:val="006A72C6"/>
    <w:rsid w:val="006B0115"/>
    <w:rsid w:val="006B4546"/>
    <w:rsid w:val="006C0709"/>
    <w:rsid w:val="006C0D28"/>
    <w:rsid w:val="006E7C3F"/>
    <w:rsid w:val="006F7FDE"/>
    <w:rsid w:val="0074044A"/>
    <w:rsid w:val="00752AE1"/>
    <w:rsid w:val="00773ECD"/>
    <w:rsid w:val="00787825"/>
    <w:rsid w:val="007B786B"/>
    <w:rsid w:val="007D0FBD"/>
    <w:rsid w:val="007E108D"/>
    <w:rsid w:val="00804DCD"/>
    <w:rsid w:val="00817439"/>
    <w:rsid w:val="00832095"/>
    <w:rsid w:val="00835F73"/>
    <w:rsid w:val="008411B7"/>
    <w:rsid w:val="00867E14"/>
    <w:rsid w:val="00880578"/>
    <w:rsid w:val="0088359C"/>
    <w:rsid w:val="00891195"/>
    <w:rsid w:val="00896AEC"/>
    <w:rsid w:val="008A6260"/>
    <w:rsid w:val="008A630A"/>
    <w:rsid w:val="008E4AEC"/>
    <w:rsid w:val="008E4FC4"/>
    <w:rsid w:val="008F01BA"/>
    <w:rsid w:val="008F5CE6"/>
    <w:rsid w:val="0090645F"/>
    <w:rsid w:val="00914663"/>
    <w:rsid w:val="009337EC"/>
    <w:rsid w:val="00937EE2"/>
    <w:rsid w:val="009434BF"/>
    <w:rsid w:val="009456DD"/>
    <w:rsid w:val="0095558E"/>
    <w:rsid w:val="0096537D"/>
    <w:rsid w:val="009815DF"/>
    <w:rsid w:val="00984AA7"/>
    <w:rsid w:val="009D3A4B"/>
    <w:rsid w:val="009E124B"/>
    <w:rsid w:val="009F1671"/>
    <w:rsid w:val="009F78A4"/>
    <w:rsid w:val="00A027F0"/>
    <w:rsid w:val="00A239F7"/>
    <w:rsid w:val="00A277DB"/>
    <w:rsid w:val="00A314A8"/>
    <w:rsid w:val="00A52A41"/>
    <w:rsid w:val="00A67EFF"/>
    <w:rsid w:val="00A71800"/>
    <w:rsid w:val="00A816B2"/>
    <w:rsid w:val="00AB1078"/>
    <w:rsid w:val="00AE4882"/>
    <w:rsid w:val="00B04BEB"/>
    <w:rsid w:val="00B10F1C"/>
    <w:rsid w:val="00B15568"/>
    <w:rsid w:val="00B362EF"/>
    <w:rsid w:val="00B65E57"/>
    <w:rsid w:val="00B939CB"/>
    <w:rsid w:val="00BA1971"/>
    <w:rsid w:val="00BA5B66"/>
    <w:rsid w:val="00BE22E5"/>
    <w:rsid w:val="00BF0D69"/>
    <w:rsid w:val="00BF49A5"/>
    <w:rsid w:val="00C12C64"/>
    <w:rsid w:val="00C2246A"/>
    <w:rsid w:val="00C243D7"/>
    <w:rsid w:val="00C2586A"/>
    <w:rsid w:val="00C44683"/>
    <w:rsid w:val="00C515FE"/>
    <w:rsid w:val="00C5220F"/>
    <w:rsid w:val="00C56B68"/>
    <w:rsid w:val="00C72E25"/>
    <w:rsid w:val="00C74A81"/>
    <w:rsid w:val="00C9466E"/>
    <w:rsid w:val="00C95341"/>
    <w:rsid w:val="00CA71E9"/>
    <w:rsid w:val="00CB475F"/>
    <w:rsid w:val="00CE63E0"/>
    <w:rsid w:val="00CF110F"/>
    <w:rsid w:val="00CF7528"/>
    <w:rsid w:val="00D07643"/>
    <w:rsid w:val="00D447FC"/>
    <w:rsid w:val="00D52A9C"/>
    <w:rsid w:val="00D5456E"/>
    <w:rsid w:val="00D569F5"/>
    <w:rsid w:val="00D600ED"/>
    <w:rsid w:val="00DA3369"/>
    <w:rsid w:val="00DA3C9D"/>
    <w:rsid w:val="00DA6829"/>
    <w:rsid w:val="00DC524A"/>
    <w:rsid w:val="00DD3CE4"/>
    <w:rsid w:val="00DF7415"/>
    <w:rsid w:val="00E01E61"/>
    <w:rsid w:val="00E02C9B"/>
    <w:rsid w:val="00E04D19"/>
    <w:rsid w:val="00E163E4"/>
    <w:rsid w:val="00E316E3"/>
    <w:rsid w:val="00E43F59"/>
    <w:rsid w:val="00E501A8"/>
    <w:rsid w:val="00E56EE2"/>
    <w:rsid w:val="00E62DA8"/>
    <w:rsid w:val="00E7096B"/>
    <w:rsid w:val="00E8381B"/>
    <w:rsid w:val="00EB1CEF"/>
    <w:rsid w:val="00F05517"/>
    <w:rsid w:val="00F30A0C"/>
    <w:rsid w:val="00F70401"/>
    <w:rsid w:val="00F7423B"/>
    <w:rsid w:val="00F94778"/>
    <w:rsid w:val="00FA715A"/>
    <w:rsid w:val="00FB08E6"/>
    <w:rsid w:val="00FB6E5D"/>
    <w:rsid w:val="00FC4B75"/>
    <w:rsid w:val="00FD6354"/>
    <w:rsid w:val="00FD6643"/>
    <w:rsid w:val="00FE4CA6"/>
    <w:rsid w:val="00FE4CED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5656B"/>
  <w15:docId w15:val="{C664867C-D625-41B9-BE66-9B99EFD9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/cz/o-nas/bb-centrum/realizovane-projekty/budova-alpha" TargetMode="External"/><Relationship Id="rId13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sserinvest.cz/" TargetMode="External"/><Relationship Id="rId12" Type="http://schemas.openxmlformats.org/officeDocument/2006/relationships/hyperlink" Target="mailto:Kristyna.Samkova@Passerinv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/cz/o-nas/bb-centrum/realizovane-projekty/budova-bet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bbcentrum.cz/cz/o-nas/bb-centrum/realizovane-projekty/budova-alph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Pavlína Skřivánková</cp:lastModifiedBy>
  <cp:revision>3</cp:revision>
  <cp:lastPrinted>2014-10-01T09:18:00Z</cp:lastPrinted>
  <dcterms:created xsi:type="dcterms:W3CDTF">2017-09-13T12:46:00Z</dcterms:created>
  <dcterms:modified xsi:type="dcterms:W3CDTF">2017-09-14T09:45:00Z</dcterms:modified>
</cp:coreProperties>
</file>